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D5" w:rsidRDefault="005701D5" w:rsidP="005701D5">
      <w:pPr>
        <w:outlineLvl w:val="0"/>
        <w:rPr>
          <w:lang w:val="de-DE"/>
        </w:rPr>
      </w:pPr>
      <w:r>
        <w:rPr>
          <w:b/>
          <w:bCs/>
          <w:lang w:val="de-DE"/>
        </w:rPr>
        <w:t>Von:</w:t>
      </w:r>
      <w:r>
        <w:rPr>
          <w:lang w:val="de-DE"/>
        </w:rPr>
        <w:t xml:space="preserve"> ZAMG KS-Steiermark &lt;</w:t>
      </w:r>
      <w:hyperlink r:id="rId4" w:history="1">
        <w:r>
          <w:rPr>
            <w:rStyle w:val="Hyperlink"/>
            <w:lang w:val="de-DE"/>
          </w:rPr>
          <w:t>bounce-f3f1r.wetter-steiermark.at@mailbounces.net</w:t>
        </w:r>
      </w:hyperlink>
      <w:r>
        <w:rPr>
          <w:lang w:val="de-DE"/>
        </w:rPr>
        <w:t xml:space="preserve">&gt; </w:t>
      </w:r>
      <w:r>
        <w:rPr>
          <w:lang w:val="de-DE"/>
        </w:rPr>
        <w:br/>
      </w:r>
      <w:r>
        <w:rPr>
          <w:b/>
          <w:bCs/>
          <w:lang w:val="de-DE"/>
        </w:rPr>
        <w:t>Gesendet:</w:t>
      </w:r>
      <w:r>
        <w:rPr>
          <w:lang w:val="de-DE"/>
        </w:rPr>
        <w:t xml:space="preserve"> Dienstag, 19. Juli 2022 09:38</w:t>
      </w:r>
      <w:r>
        <w:rPr>
          <w:lang w:val="de-DE"/>
        </w:rPr>
        <w:br/>
      </w:r>
      <w:r>
        <w:rPr>
          <w:b/>
          <w:bCs/>
          <w:lang w:val="de-DE"/>
        </w:rPr>
        <w:t>An:</w:t>
      </w:r>
      <w:r>
        <w:rPr>
          <w:lang w:val="de-DE"/>
        </w:rPr>
        <w:t xml:space="preserve"> </w:t>
      </w:r>
      <w:hyperlink r:id="rId5" w:history="1">
        <w:r>
          <w:rPr>
            <w:rStyle w:val="Hyperlink"/>
            <w:lang w:val="de-DE"/>
          </w:rPr>
          <w:t>graz@zamg.ac.at</w:t>
        </w:r>
      </w:hyperlink>
      <w:r>
        <w:rPr>
          <w:lang w:val="de-DE"/>
        </w:rPr>
        <w:br/>
      </w:r>
      <w:r>
        <w:rPr>
          <w:b/>
          <w:bCs/>
          <w:lang w:val="de-DE"/>
        </w:rPr>
        <w:t>Betreff:</w:t>
      </w:r>
      <w:r>
        <w:rPr>
          <w:lang w:val="de-DE"/>
        </w:rPr>
        <w:t xml:space="preserve"> Hitzewarnung</w:t>
      </w:r>
    </w:p>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1130"/>
      </w:tblGrid>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noProof/>
              </w:rPr>
              <w:drawing>
                <wp:inline distT="0" distB="0" distL="0" distR="0">
                  <wp:extent cx="7010400" cy="952500"/>
                  <wp:effectExtent l="0" t="0" r="0" b="0"/>
                  <wp:docPr id="12" name="Grafik 12" descr="https://wetter-steiermark.at/hitzeschutzplan/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tter-steiermark.at/hitzeschutzplan/images/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0" cy="952500"/>
                          </a:xfrm>
                          <a:prstGeom prst="rect">
                            <a:avLst/>
                          </a:prstGeom>
                          <a:noFill/>
                          <a:ln>
                            <a:noFill/>
                          </a:ln>
                        </pic:spPr>
                      </pic:pic>
                    </a:graphicData>
                  </a:graphic>
                </wp:inline>
              </w:drawing>
            </w:r>
          </w:p>
        </w:tc>
      </w:tr>
    </w:tbl>
    <w:p w:rsidR="005701D5" w:rsidRDefault="005701D5" w:rsidP="005701D5">
      <w:pPr>
        <w:spacing w:after="240"/>
      </w:pPr>
    </w:p>
    <w:tbl>
      <w:tblPr>
        <w:tblW w:w="11040" w:type="dxa"/>
        <w:tblCellSpacing w:w="15" w:type="dxa"/>
        <w:tblCellMar>
          <w:left w:w="0" w:type="dxa"/>
          <w:right w:w="0" w:type="dxa"/>
        </w:tblCellMar>
        <w:tblLook w:val="04A0" w:firstRow="1" w:lastRow="0" w:firstColumn="1" w:lastColumn="0" w:noHBand="0" w:noVBand="1"/>
      </w:tblPr>
      <w:tblGrid>
        <w:gridCol w:w="4876"/>
        <w:gridCol w:w="6164"/>
      </w:tblGrid>
      <w:tr w:rsidR="005701D5" w:rsidTr="005701D5">
        <w:trPr>
          <w:tblCellSpacing w:w="15" w:type="dxa"/>
        </w:trPr>
        <w:tc>
          <w:tcPr>
            <w:tcW w:w="0" w:type="auto"/>
            <w:tcMar>
              <w:top w:w="30" w:type="dxa"/>
              <w:left w:w="30" w:type="dxa"/>
              <w:bottom w:w="30" w:type="dxa"/>
              <w:right w:w="30" w:type="dxa"/>
            </w:tcMar>
            <w:vAlign w:val="center"/>
            <w:hideMark/>
          </w:tcPr>
          <w:p w:rsidR="005701D5" w:rsidRDefault="005701D5">
            <w:r>
              <w:rPr>
                <w:noProof/>
              </w:rPr>
              <w:drawing>
                <wp:inline distT="0" distB="0" distL="0" distR="0">
                  <wp:extent cx="2247900" cy="1333500"/>
                  <wp:effectExtent l="0" t="0" r="0" b="0"/>
                  <wp:docPr id="11" name="Grafik 11" descr="https://wetter-steiermark.at/hitzeschutzpla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tter-steiermark.at/hitzeschutzplan/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33350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5701D5" w:rsidRDefault="005701D5">
            <w:pPr>
              <w:jc w:val="right"/>
            </w:pPr>
            <w:r>
              <w:rPr>
                <w:noProof/>
              </w:rPr>
              <w:drawing>
                <wp:inline distT="0" distB="0" distL="0" distR="0">
                  <wp:extent cx="2857500" cy="952500"/>
                  <wp:effectExtent l="0" t="0" r="0" b="0"/>
                  <wp:docPr id="10" name="Grafik 10" descr="http://wetter-steiermark.at/hitzeschutzplan/images/logo_za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tter-steiermark.at/hitzeschutzplan/images/logo_zam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pStyle w:val="berschrift3"/>
              <w:rPr>
                <w:rFonts w:eastAsia="Times New Roman"/>
                <w:color w:val="FF0000"/>
              </w:rPr>
            </w:pPr>
            <w:r>
              <w:rPr>
                <w:rFonts w:eastAsia="Times New Roman"/>
                <w:color w:val="548DD4"/>
              </w:rPr>
              <w:t xml:space="preserve">Hitzeprognose für betroffene Einrichtungen - </w:t>
            </w:r>
            <w:r>
              <w:rPr>
                <w:rFonts w:eastAsia="Times New Roman"/>
                <w:color w:val="FF0000"/>
              </w:rPr>
              <w:t>Warnstufe</w:t>
            </w:r>
          </w:p>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t>Sehr geehrte Damen und Herren!</w:t>
            </w:r>
          </w:p>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rPr>
                <w:rFonts w:ascii="Times New Roman" w:eastAsia="Times New Roman" w:hAnsi="Times New Roman" w:cs="Times New Roman"/>
                <w:sz w:val="20"/>
                <w:szCs w:val="20"/>
              </w:rPr>
            </w:pPr>
          </w:p>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t xml:space="preserve">Die </w:t>
            </w:r>
            <w:r>
              <w:rPr>
                <w:b/>
                <w:bCs/>
              </w:rPr>
              <w:t>Zentralanstalt für Meteorologie und Geodynamik</w:t>
            </w:r>
            <w:r>
              <w:t xml:space="preserve"> (ZAMG) erstellt folgende Prognose:</w:t>
            </w:r>
          </w:p>
        </w:tc>
      </w:tr>
    </w:tbl>
    <w:p w:rsidR="005701D5" w:rsidRDefault="005701D5" w:rsidP="005701D5"/>
    <w:tbl>
      <w:tblPr>
        <w:tblW w:w="11040" w:type="dxa"/>
        <w:tblCellSpacing w:w="22" w:type="dxa"/>
        <w:tblCellMar>
          <w:left w:w="0" w:type="dxa"/>
          <w:right w:w="0" w:type="dxa"/>
        </w:tblCellMar>
        <w:tblLook w:val="04A0" w:firstRow="1" w:lastRow="0" w:firstColumn="1" w:lastColumn="0" w:noHBand="0" w:noVBand="1"/>
      </w:tblPr>
      <w:tblGrid>
        <w:gridCol w:w="11040"/>
      </w:tblGrid>
      <w:tr w:rsidR="005701D5" w:rsidTr="005701D5">
        <w:trPr>
          <w:tblCellSpacing w:w="22" w:type="dxa"/>
        </w:trPr>
        <w:tc>
          <w:tcPr>
            <w:tcW w:w="0" w:type="auto"/>
            <w:tcMar>
              <w:top w:w="45" w:type="dxa"/>
              <w:left w:w="45" w:type="dxa"/>
              <w:bottom w:w="45" w:type="dxa"/>
              <w:right w:w="45" w:type="dxa"/>
            </w:tcMar>
            <w:vAlign w:val="center"/>
            <w:hideMark/>
          </w:tcPr>
          <w:p w:rsidR="005701D5" w:rsidRDefault="005701D5">
            <w:r>
              <w:rPr>
                <w:b/>
                <w:bCs/>
              </w:rPr>
              <w:t>Prognose:</w:t>
            </w:r>
            <w:r>
              <w:br/>
              <w:t xml:space="preserve">Ein ausgeprägtes Hochdruckgebiet sorgt in den kommenden Tagen für hochsommerliches Wetter. Es werden dabei sehr heiße Luftmassen herangeführt, die Wärmebelastung steigt deutlich an. Insbesondere in den Ballungsräumen im Osten und Südosten der Steiermark ist ab morgen Mittwoch für einige Tage mit starker Wärmebelastung zu rechnen. Die </w:t>
            </w:r>
            <w:r>
              <w:lastRenderedPageBreak/>
              <w:t>Temperaturen erreichen meist Höchstwerte zwischen 32 und 36 Grad und auch die Nächte werden von Tag zu Tag wärmer. In weiten Teilen der Obersteiermark ist die Belastung in Summe geringer. Speziell die Nächte verlaufen hier etwas kühler, zudem können vor allem am Donnerstag auch Gewitter für Abkühlung sorgen.</w:t>
            </w:r>
            <w:r>
              <w:br/>
            </w:r>
            <w:r>
              <w:br/>
            </w:r>
            <w:r>
              <w:rPr>
                <w:b/>
                <w:bCs/>
              </w:rPr>
              <w:t>Tendenz:</w:t>
            </w:r>
            <w:r>
              <w:br/>
              <w:t>Die Wärmebelastung bleibt aus heutiger Sicht auch am Wochenende hoch. Allerdings sind sich die Modellberechnungen hinsichtlich möglicher Gewittertätigkeit noch uneins. Es wird daher am kommenden Freitag eine Aktualisierung der Prognose bzw. Warnung erfolgen.</w:t>
            </w:r>
          </w:p>
        </w:tc>
      </w:tr>
      <w:tr w:rsidR="005701D5" w:rsidTr="005701D5">
        <w:trPr>
          <w:trHeight w:val="150"/>
          <w:tblCellSpacing w:w="22" w:type="dxa"/>
        </w:trPr>
        <w:tc>
          <w:tcPr>
            <w:tcW w:w="0" w:type="auto"/>
            <w:tcMar>
              <w:top w:w="45" w:type="dxa"/>
              <w:left w:w="45" w:type="dxa"/>
              <w:bottom w:w="45" w:type="dxa"/>
              <w:right w:w="45" w:type="dxa"/>
            </w:tcMar>
            <w:vAlign w:val="center"/>
            <w:hideMark/>
          </w:tcPr>
          <w:p w:rsidR="005701D5" w:rsidRDefault="005701D5"/>
        </w:tc>
      </w:tr>
      <w:tr w:rsidR="005701D5" w:rsidTr="005701D5">
        <w:trPr>
          <w:tblCellSpacing w:w="22" w:type="dxa"/>
        </w:trPr>
        <w:tc>
          <w:tcPr>
            <w:tcW w:w="0" w:type="auto"/>
            <w:tcMar>
              <w:top w:w="45" w:type="dxa"/>
              <w:left w:w="45" w:type="dxa"/>
              <w:bottom w:w="45" w:type="dxa"/>
              <w:right w:w="45" w:type="dxa"/>
            </w:tcMar>
            <w:vAlign w:val="center"/>
            <w:hideMark/>
          </w:tcPr>
          <w:p w:rsidR="005701D5" w:rsidRDefault="005701D5">
            <w:pPr>
              <w:jc w:val="center"/>
            </w:pPr>
            <w:r>
              <w:rPr>
                <w:noProof/>
              </w:rPr>
              <w:drawing>
                <wp:inline distT="0" distB="0" distL="0" distR="0">
                  <wp:extent cx="5076825" cy="3571875"/>
                  <wp:effectExtent l="0" t="0" r="9525" b="9525"/>
                  <wp:docPr id="9" name="Grafik 9" descr="http://www.zamg.ac.at/steiermark/hitzeschutzplan/images/prognosen/hitze_20220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amg.ac.at/steiermark/hitzeschutzplan/images/prognosen/hitze_2022071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3571875"/>
                          </a:xfrm>
                          <a:prstGeom prst="rect">
                            <a:avLst/>
                          </a:prstGeom>
                          <a:noFill/>
                          <a:ln>
                            <a:noFill/>
                          </a:ln>
                        </pic:spPr>
                      </pic:pic>
                    </a:graphicData>
                  </a:graphic>
                </wp:inline>
              </w:drawing>
            </w:r>
          </w:p>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spacing w:after="240"/>
            </w:pPr>
            <w:r>
              <w:lastRenderedPageBreak/>
              <w:t xml:space="preserve">Aufgrund der für die nächsten Tage zu erwartenden Hitzebelastung wird die </w:t>
            </w:r>
          </w:p>
          <w:p w:rsidR="005701D5" w:rsidRDefault="005701D5">
            <w:pPr>
              <w:jc w:val="center"/>
              <w:rPr>
                <w:b/>
                <w:bCs/>
              </w:rPr>
            </w:pPr>
            <w:r>
              <w:rPr>
                <w:b/>
                <w:bCs/>
                <w:color w:val="FF0000"/>
                <w:sz w:val="48"/>
                <w:szCs w:val="48"/>
              </w:rPr>
              <w:t>Warnstufe</w:t>
            </w:r>
          </w:p>
          <w:p w:rsidR="005701D5" w:rsidRDefault="005701D5">
            <w:r>
              <w:rPr>
                <w:b/>
                <w:bCs/>
              </w:rPr>
              <w:br/>
              <w:t>des Steirischen Hitzeschutzplanes</w:t>
            </w:r>
            <w:r>
              <w:t xml:space="preserve"> aktiviert.</w:t>
            </w:r>
          </w:p>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color w:val="548DD4"/>
                <w:sz w:val="27"/>
                <w:szCs w:val="27"/>
              </w:rPr>
              <w:t>Hitzewelle &amp; Tropentage/-nächte</w:t>
            </w:r>
          </w:p>
        </w:tc>
      </w:tr>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jc w:val="both"/>
            </w:pPr>
            <w:r>
              <w:t>Nicht nur ältere Menschen, chronisch Kranke, behinderte Menschen und Kinder sind besonders betroffen. Für jeden ist das Befolgen einiger nützlicher Ratschläge nicht nur wohltuend, sondern auch gesund!</w:t>
            </w:r>
          </w:p>
        </w:tc>
      </w:tr>
      <w:tr w:rsidR="005701D5" w:rsidTr="005701D5">
        <w:trPr>
          <w:trHeight w:val="45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sz w:val="27"/>
                <w:szCs w:val="27"/>
              </w:rPr>
              <w:t>Allgemeines Verhalten &amp; Sofortmaßnahmen</w:t>
            </w:r>
          </w:p>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noProof/>
              </w:rPr>
              <w:drawing>
                <wp:inline distT="0" distB="0" distL="0" distR="0">
                  <wp:extent cx="304800" cy="304800"/>
                  <wp:effectExtent l="0" t="0" r="0" b="0"/>
                  <wp:docPr id="8" name="Grafik 8" descr="http://wetter-steiermark.at/hitzeschutzplan/images/ach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tter-steiermark.at/hitzeschutzplan/images/acht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548DD4"/>
              </w:rPr>
              <w:t xml:space="preserve">Trinken Sie mindestens 2 - 3 Liter pro Tag, am besten Mineralwasser oder Fruchtsäfte </w:t>
            </w:r>
          </w:p>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noProof/>
              </w:rPr>
              <w:drawing>
                <wp:inline distT="0" distB="0" distL="0" distR="0">
                  <wp:extent cx="304800" cy="304800"/>
                  <wp:effectExtent l="0" t="0" r="0" b="0"/>
                  <wp:docPr id="7" name="Grafik 7" descr="http://wetter-steiermark.at/hitzeschutzplan/images/ach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tter-steiermark.at/hitzeschutzplan/images/acht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FF0000"/>
              </w:rPr>
              <w:t xml:space="preserve">Vermeiden </w:t>
            </w:r>
            <w:r>
              <w:rPr>
                <w:color w:val="548DD4"/>
              </w:rPr>
              <w:t>Sie alkohol-, koffein- und stark zuckerhältige Getränke</w:t>
            </w:r>
          </w:p>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noProof/>
              </w:rPr>
              <w:drawing>
                <wp:inline distT="0" distB="0" distL="0" distR="0">
                  <wp:extent cx="304800" cy="304800"/>
                  <wp:effectExtent l="0" t="0" r="0" b="0"/>
                  <wp:docPr id="6" name="Grafik 6" descr="http://wetter-steiermark.at/hitzeschutzplan/images/ach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tter-steiermark.at/hitzeschutzplan/images/acht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548DD4"/>
              </w:rPr>
              <w:t xml:space="preserve">Tragen Sie lockere Kleidung, eine Kopfbedeckung und kühlen Sie Ihren Körper </w:t>
            </w:r>
          </w:p>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noProof/>
              </w:rPr>
              <w:drawing>
                <wp:inline distT="0" distB="0" distL="0" distR="0">
                  <wp:extent cx="304800" cy="304800"/>
                  <wp:effectExtent l="0" t="0" r="0" b="0"/>
                  <wp:docPr id="5" name="Grafik 5" descr="http://wetter-steiermark.at/hitzeschutzplan/images/ach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tter-steiermark.at/hitzeschutzplan/images/acht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548DD4"/>
              </w:rPr>
              <w:t>Suchen Sie kühle Räume auf, vermeiden Sie körperliche Anstrengungen im Freien</w:t>
            </w:r>
          </w:p>
        </w:tc>
      </w:tr>
    </w:tbl>
    <w:p w:rsidR="005701D5" w:rsidRDefault="005701D5" w:rsidP="005701D5">
      <w:pPr>
        <w:spacing w:after="240"/>
      </w:pPr>
    </w:p>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color w:val="548DD4"/>
                <w:sz w:val="27"/>
                <w:szCs w:val="27"/>
              </w:rPr>
              <w:t xml:space="preserve">Was ist bei der Einnahme von </w:t>
            </w:r>
            <w:r>
              <w:rPr>
                <w:color w:val="FF0000"/>
                <w:sz w:val="27"/>
                <w:szCs w:val="27"/>
              </w:rPr>
              <w:t>Medikamenten</w:t>
            </w:r>
            <w:r>
              <w:rPr>
                <w:color w:val="548DD4"/>
                <w:sz w:val="27"/>
                <w:szCs w:val="27"/>
              </w:rPr>
              <w:t xml:space="preserve"> zu beachten</w:t>
            </w:r>
          </w:p>
        </w:tc>
      </w:tr>
      <w:tr w:rsidR="005701D5" w:rsidTr="005701D5">
        <w:trPr>
          <w:trHeight w:val="30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t>Medikamente können die Körpertemperatur und den Elektrolythaushalt des Körpers beeinflussen. Besondere Achtsamkeit ist geboten bei:</w:t>
            </w:r>
          </w:p>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95"/>
        <w:gridCol w:w="10845"/>
      </w:tblGrid>
      <w:tr w:rsidR="005701D5" w:rsidTr="005701D5">
        <w:trPr>
          <w:tblCellSpacing w:w="15" w:type="dxa"/>
        </w:trPr>
        <w:tc>
          <w:tcPr>
            <w:tcW w:w="150" w:type="dxa"/>
            <w:tcMar>
              <w:top w:w="15" w:type="dxa"/>
              <w:left w:w="15" w:type="dxa"/>
              <w:bottom w:w="15" w:type="dxa"/>
              <w:right w:w="15" w:type="dxa"/>
            </w:tcMar>
            <w:vAlign w:val="center"/>
            <w:hideMark/>
          </w:tcPr>
          <w:p w:rsidR="005701D5" w:rsidRDefault="005701D5"/>
        </w:tc>
        <w:tc>
          <w:tcPr>
            <w:tcW w:w="0" w:type="auto"/>
            <w:tcMar>
              <w:top w:w="15" w:type="dxa"/>
              <w:left w:w="15" w:type="dxa"/>
              <w:bottom w:w="15" w:type="dxa"/>
              <w:right w:w="15" w:type="dxa"/>
            </w:tcMar>
            <w:vAlign w:val="center"/>
            <w:hideMark/>
          </w:tcPr>
          <w:p w:rsidR="005701D5" w:rsidRDefault="005701D5">
            <w:r>
              <w:t>- Diuretika (Entwässerungsmittel)</w:t>
            </w:r>
          </w:p>
        </w:tc>
      </w:tr>
      <w:tr w:rsidR="005701D5" w:rsidTr="005701D5">
        <w:trPr>
          <w:tblCellSpacing w:w="15" w:type="dxa"/>
        </w:trPr>
        <w:tc>
          <w:tcPr>
            <w:tcW w:w="150" w:type="dxa"/>
            <w:tcMar>
              <w:top w:w="15" w:type="dxa"/>
              <w:left w:w="15" w:type="dxa"/>
              <w:bottom w:w="15" w:type="dxa"/>
              <w:right w:w="15" w:type="dxa"/>
            </w:tcMar>
            <w:vAlign w:val="center"/>
            <w:hideMark/>
          </w:tcPr>
          <w:p w:rsidR="005701D5" w:rsidRDefault="005701D5"/>
        </w:tc>
        <w:tc>
          <w:tcPr>
            <w:tcW w:w="0" w:type="auto"/>
            <w:tcMar>
              <w:top w:w="15" w:type="dxa"/>
              <w:left w:w="15" w:type="dxa"/>
              <w:bottom w:w="15" w:type="dxa"/>
              <w:right w:w="15" w:type="dxa"/>
            </w:tcMar>
            <w:vAlign w:val="center"/>
            <w:hideMark/>
          </w:tcPr>
          <w:p w:rsidR="005701D5" w:rsidRDefault="005701D5">
            <w:r>
              <w:t>- Sedativa (Beruhigungsmittel), Antidepressiva</w:t>
            </w:r>
          </w:p>
        </w:tc>
      </w:tr>
      <w:tr w:rsidR="005701D5" w:rsidTr="005701D5">
        <w:trPr>
          <w:tblCellSpacing w:w="15" w:type="dxa"/>
        </w:trPr>
        <w:tc>
          <w:tcPr>
            <w:tcW w:w="150" w:type="dxa"/>
            <w:tcMar>
              <w:top w:w="15" w:type="dxa"/>
              <w:left w:w="15" w:type="dxa"/>
              <w:bottom w:w="15" w:type="dxa"/>
              <w:right w:w="15" w:type="dxa"/>
            </w:tcMar>
            <w:vAlign w:val="center"/>
            <w:hideMark/>
          </w:tcPr>
          <w:p w:rsidR="005701D5" w:rsidRDefault="005701D5"/>
        </w:tc>
        <w:tc>
          <w:tcPr>
            <w:tcW w:w="0" w:type="auto"/>
            <w:tcMar>
              <w:top w:w="15" w:type="dxa"/>
              <w:left w:w="15" w:type="dxa"/>
              <w:bottom w:w="15" w:type="dxa"/>
              <w:right w:w="15" w:type="dxa"/>
            </w:tcMar>
            <w:vAlign w:val="center"/>
            <w:hideMark/>
          </w:tcPr>
          <w:p w:rsidR="005701D5" w:rsidRDefault="005701D5">
            <w:r>
              <w:t>- Alle die Aufmerksamkeit einschränkende Medikamente</w:t>
            </w:r>
          </w:p>
        </w:tc>
      </w:tr>
      <w:tr w:rsidR="005701D5" w:rsidTr="005701D5">
        <w:trPr>
          <w:tblCellSpacing w:w="15" w:type="dxa"/>
        </w:trPr>
        <w:tc>
          <w:tcPr>
            <w:tcW w:w="150" w:type="dxa"/>
            <w:tcMar>
              <w:top w:w="15" w:type="dxa"/>
              <w:left w:w="15" w:type="dxa"/>
              <w:bottom w:w="15" w:type="dxa"/>
              <w:right w:w="15" w:type="dxa"/>
            </w:tcMar>
            <w:vAlign w:val="center"/>
            <w:hideMark/>
          </w:tcPr>
          <w:p w:rsidR="005701D5" w:rsidRDefault="005701D5"/>
        </w:tc>
        <w:tc>
          <w:tcPr>
            <w:tcW w:w="0" w:type="auto"/>
            <w:tcMar>
              <w:top w:w="15" w:type="dxa"/>
              <w:left w:w="15" w:type="dxa"/>
              <w:bottom w:w="15" w:type="dxa"/>
              <w:right w:w="15" w:type="dxa"/>
            </w:tcMar>
            <w:vAlign w:val="center"/>
            <w:hideMark/>
          </w:tcPr>
          <w:p w:rsidR="005701D5" w:rsidRDefault="005701D5">
            <w:r>
              <w:t xml:space="preserve">- Bestimmte Antibiotika </w:t>
            </w:r>
          </w:p>
        </w:tc>
      </w:tr>
    </w:tbl>
    <w:p w:rsidR="005701D5" w:rsidRDefault="005701D5" w:rsidP="005701D5">
      <w:pPr>
        <w:spacing w:after="240"/>
      </w:pPr>
      <w:r>
        <w:br/>
      </w:r>
      <w:r>
        <w:rPr>
          <w:b/>
          <w:bCs/>
          <w:color w:val="FF0000"/>
        </w:rPr>
        <w:t>Bei Fragen kontaktieren Sie bitte Ihre(n) behandelnde(n) Ärztin/Arzt</w:t>
      </w:r>
      <w:r>
        <w:t xml:space="preserve"> </w:t>
      </w:r>
    </w:p>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color w:val="FFA500"/>
                <w:sz w:val="27"/>
                <w:szCs w:val="27"/>
              </w:rPr>
              <w:t>Erste Warn-Zeichen bei Hitzestress</w:t>
            </w:r>
          </w:p>
        </w:tc>
      </w:tr>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95"/>
        <w:gridCol w:w="10845"/>
      </w:tblGrid>
      <w:tr w:rsidR="005701D5" w:rsidTr="005701D5">
        <w:trPr>
          <w:tblCellSpacing w:w="15" w:type="dxa"/>
        </w:trPr>
        <w:tc>
          <w:tcPr>
            <w:tcW w:w="150" w:type="dxa"/>
            <w:tcMar>
              <w:top w:w="15" w:type="dxa"/>
              <w:left w:w="15" w:type="dxa"/>
              <w:bottom w:w="15" w:type="dxa"/>
              <w:right w:w="15" w:type="dxa"/>
            </w:tcMar>
            <w:vAlign w:val="center"/>
            <w:hideMark/>
          </w:tcPr>
          <w:p w:rsidR="005701D5" w:rsidRDefault="005701D5"/>
        </w:tc>
        <w:tc>
          <w:tcPr>
            <w:tcW w:w="0" w:type="auto"/>
            <w:tcMar>
              <w:top w:w="15" w:type="dxa"/>
              <w:left w:w="15" w:type="dxa"/>
              <w:bottom w:w="15" w:type="dxa"/>
              <w:right w:w="15" w:type="dxa"/>
            </w:tcMar>
            <w:vAlign w:val="center"/>
            <w:hideMark/>
          </w:tcPr>
          <w:p w:rsidR="005701D5" w:rsidRDefault="005701D5">
            <w:r>
              <w:t>- Starkes Schwitzen, Leistungsverlust, Schwindel</w:t>
            </w:r>
          </w:p>
        </w:tc>
      </w:tr>
      <w:tr w:rsidR="005701D5" w:rsidTr="005701D5">
        <w:trPr>
          <w:tblCellSpacing w:w="15" w:type="dxa"/>
        </w:trPr>
        <w:tc>
          <w:tcPr>
            <w:tcW w:w="150" w:type="dxa"/>
            <w:tcMar>
              <w:top w:w="15" w:type="dxa"/>
              <w:left w:w="15" w:type="dxa"/>
              <w:bottom w:w="15" w:type="dxa"/>
              <w:right w:w="15" w:type="dxa"/>
            </w:tcMar>
            <w:vAlign w:val="center"/>
            <w:hideMark/>
          </w:tcPr>
          <w:p w:rsidR="005701D5" w:rsidRDefault="005701D5"/>
        </w:tc>
        <w:tc>
          <w:tcPr>
            <w:tcW w:w="0" w:type="auto"/>
            <w:tcMar>
              <w:top w:w="15" w:type="dxa"/>
              <w:left w:w="15" w:type="dxa"/>
              <w:bottom w:w="15" w:type="dxa"/>
              <w:right w:w="15" w:type="dxa"/>
            </w:tcMar>
            <w:vAlign w:val="center"/>
            <w:hideMark/>
          </w:tcPr>
          <w:p w:rsidR="005701D5" w:rsidRDefault="005701D5">
            <w:r>
              <w:t xml:space="preserve">- Herzklopfen - erschwertes Atmen </w:t>
            </w:r>
          </w:p>
        </w:tc>
      </w:tr>
      <w:tr w:rsidR="005701D5" w:rsidTr="005701D5">
        <w:trPr>
          <w:tblCellSpacing w:w="15" w:type="dxa"/>
        </w:trPr>
        <w:tc>
          <w:tcPr>
            <w:tcW w:w="150" w:type="dxa"/>
            <w:tcMar>
              <w:top w:w="15" w:type="dxa"/>
              <w:left w:w="15" w:type="dxa"/>
              <w:bottom w:w="15" w:type="dxa"/>
              <w:right w:w="15" w:type="dxa"/>
            </w:tcMar>
            <w:vAlign w:val="center"/>
            <w:hideMark/>
          </w:tcPr>
          <w:p w:rsidR="005701D5" w:rsidRDefault="005701D5"/>
        </w:tc>
        <w:tc>
          <w:tcPr>
            <w:tcW w:w="0" w:type="auto"/>
            <w:tcMar>
              <w:top w:w="15" w:type="dxa"/>
              <w:left w:w="15" w:type="dxa"/>
              <w:bottom w:w="15" w:type="dxa"/>
              <w:right w:w="15" w:type="dxa"/>
            </w:tcMar>
            <w:vAlign w:val="center"/>
            <w:hideMark/>
          </w:tcPr>
          <w:p w:rsidR="005701D5" w:rsidRDefault="005701D5">
            <w:r>
              <w:t xml:space="preserve">- Pulsierender Kopfschmerz - Verwirrtheit </w:t>
            </w:r>
          </w:p>
        </w:tc>
      </w:tr>
      <w:tr w:rsidR="005701D5" w:rsidTr="005701D5">
        <w:trPr>
          <w:tblCellSpacing w:w="15" w:type="dxa"/>
        </w:trPr>
        <w:tc>
          <w:tcPr>
            <w:tcW w:w="150" w:type="dxa"/>
            <w:tcMar>
              <w:top w:w="15" w:type="dxa"/>
              <w:left w:w="15" w:type="dxa"/>
              <w:bottom w:w="15" w:type="dxa"/>
              <w:right w:w="15" w:type="dxa"/>
            </w:tcMar>
            <w:vAlign w:val="center"/>
            <w:hideMark/>
          </w:tcPr>
          <w:p w:rsidR="005701D5" w:rsidRDefault="005701D5"/>
        </w:tc>
        <w:tc>
          <w:tcPr>
            <w:tcW w:w="0" w:type="auto"/>
            <w:tcMar>
              <w:top w:w="15" w:type="dxa"/>
              <w:left w:w="15" w:type="dxa"/>
              <w:bottom w:w="15" w:type="dxa"/>
              <w:right w:w="15" w:type="dxa"/>
            </w:tcMar>
            <w:vAlign w:val="center"/>
            <w:hideMark/>
          </w:tcPr>
          <w:p w:rsidR="005701D5" w:rsidRDefault="005701D5">
            <w:r>
              <w:t xml:space="preserve">- Trockene Haut - Muskelkrämpfe </w:t>
            </w:r>
          </w:p>
        </w:tc>
      </w:tr>
      <w:tr w:rsidR="005701D5" w:rsidTr="005701D5">
        <w:trPr>
          <w:tblCellSpacing w:w="15" w:type="dxa"/>
        </w:trPr>
        <w:tc>
          <w:tcPr>
            <w:tcW w:w="150" w:type="dxa"/>
            <w:tcMar>
              <w:top w:w="15" w:type="dxa"/>
              <w:left w:w="15" w:type="dxa"/>
              <w:bottom w:w="15" w:type="dxa"/>
              <w:right w:w="15" w:type="dxa"/>
            </w:tcMar>
            <w:vAlign w:val="center"/>
            <w:hideMark/>
          </w:tcPr>
          <w:p w:rsidR="005701D5" w:rsidRDefault="005701D5"/>
        </w:tc>
        <w:tc>
          <w:tcPr>
            <w:tcW w:w="0" w:type="auto"/>
            <w:tcMar>
              <w:top w:w="15" w:type="dxa"/>
              <w:left w:w="15" w:type="dxa"/>
              <w:bottom w:w="15" w:type="dxa"/>
              <w:right w:w="15" w:type="dxa"/>
            </w:tcMar>
            <w:vAlign w:val="center"/>
            <w:hideMark/>
          </w:tcPr>
          <w:p w:rsidR="005701D5" w:rsidRDefault="005701D5">
            <w:r>
              <w:t xml:space="preserve">- Erbrechen, Durchfall </w:t>
            </w:r>
          </w:p>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color w:val="FF0000"/>
                <w:sz w:val="27"/>
                <w:szCs w:val="27"/>
              </w:rPr>
              <w:t xml:space="preserve">Sonnenstich und Hitzestau </w:t>
            </w:r>
          </w:p>
        </w:tc>
      </w:tr>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t>Sonnenstich als Folge von zu langer direkter Sonneneinstrahlung bewirkt heftige Kopfschmerzen bis hin zum Bewusstseinsverlust…</w:t>
            </w:r>
          </w:p>
        </w:tc>
      </w:tr>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noProof/>
              </w:rPr>
              <w:drawing>
                <wp:inline distT="0" distB="0" distL="0" distR="0">
                  <wp:extent cx="304800" cy="304800"/>
                  <wp:effectExtent l="0" t="0" r="0" b="0"/>
                  <wp:docPr id="4" name="Grafik 4" descr="http://wetter-steiermark.at/hitzeschutzplan/images/ach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tter-steiermark.at/hitzeschutzplan/images/acht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548DD4"/>
              </w:rPr>
              <w:t xml:space="preserve">Hinlegen - Körper kühlen, Flüssigkeit trinken </w:t>
            </w:r>
          </w:p>
        </w:tc>
      </w:tr>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color w:val="FF0000"/>
                <w:sz w:val="27"/>
                <w:szCs w:val="27"/>
              </w:rPr>
              <w:t>Hitzeschlag und Hitzeschock</w:t>
            </w:r>
          </w:p>
        </w:tc>
      </w:tr>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t xml:space="preserve">Der Hitzeschock ist lebensbedrohlich bei Körpertemperaturen über 40 °C sowie Störungen des Zentralnervensystems, Delirium… bis hin zum Koma. </w:t>
            </w:r>
          </w:p>
        </w:tc>
      </w:tr>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r>
              <w:rPr>
                <w:noProof/>
              </w:rPr>
              <w:lastRenderedPageBreak/>
              <w:drawing>
                <wp:inline distT="0" distB="0" distL="0" distR="0">
                  <wp:extent cx="304800" cy="304800"/>
                  <wp:effectExtent l="0" t="0" r="0" b="0"/>
                  <wp:docPr id="3" name="Grafik 3" descr="http://wetter-steiermark.at/hitzeschutzplan/images/ach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tter-steiermark.at/hitzeschutzplan/images/acht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548DD4"/>
              </w:rPr>
              <w:t xml:space="preserve">Notruf 144 bzw. Arzt verständigen - Hinlegen - Körper kühlen - Flüssigkeit trinken </w:t>
            </w:r>
          </w:p>
        </w:tc>
      </w:tr>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0929"/>
        <w:gridCol w:w="111"/>
      </w:tblGrid>
      <w:tr w:rsidR="005701D5" w:rsidTr="005701D5">
        <w:trPr>
          <w:gridAfter w:val="1"/>
          <w:tblCellSpacing w:w="15" w:type="dxa"/>
        </w:trPr>
        <w:tc>
          <w:tcPr>
            <w:tcW w:w="0" w:type="auto"/>
            <w:tcMar>
              <w:top w:w="15" w:type="dxa"/>
              <w:left w:w="15" w:type="dxa"/>
              <w:bottom w:w="15" w:type="dxa"/>
              <w:right w:w="15" w:type="dxa"/>
            </w:tcMa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jc w:val="center"/>
            </w:pPr>
            <w:r>
              <w:rPr>
                <w:color w:val="008000"/>
                <w:sz w:val="27"/>
                <w:szCs w:val="27"/>
              </w:rPr>
              <w:t>Für weitere Informationen besuchen Sie die Websites</w:t>
            </w:r>
          </w:p>
        </w:tc>
        <w:tc>
          <w:tcPr>
            <w:tcW w:w="0" w:type="auto"/>
            <w:tcMar>
              <w:top w:w="15" w:type="dxa"/>
              <w:left w:w="15" w:type="dxa"/>
              <w:bottom w:w="15" w:type="dxa"/>
              <w:right w:w="15" w:type="dxa"/>
            </w:tcMar>
            <w:vAlign w:val="center"/>
            <w:hideMark/>
          </w:tcPr>
          <w:p w:rsidR="005701D5" w:rsidRDefault="005701D5"/>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5113"/>
        <w:gridCol w:w="5927"/>
      </w:tblGrid>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c>
          <w:tcPr>
            <w:tcW w:w="0" w:type="auto"/>
            <w:tcMar>
              <w:top w:w="15" w:type="dxa"/>
              <w:left w:w="15" w:type="dxa"/>
              <w:bottom w:w="15" w:type="dxa"/>
              <w:right w:w="15" w:type="dxa"/>
            </w:tcMar>
            <w:vAlign w:val="center"/>
            <w:hideMark/>
          </w:tcPr>
          <w:p w:rsidR="005701D5" w:rsidRDefault="005701D5">
            <w:pPr>
              <w:rPr>
                <w:rFonts w:ascii="Times New Roman" w:eastAsia="Times New Roman" w:hAnsi="Times New Roman" w:cs="Times New Roman"/>
                <w:sz w:val="20"/>
                <w:szCs w:val="20"/>
              </w:rPr>
            </w:pPr>
          </w:p>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5701D5" w:rsidRDefault="005701D5">
            <w:pPr>
              <w:rPr>
                <w:rFonts w:ascii="Times New Roman" w:eastAsia="Times New Roman" w:hAnsi="Times New Roman" w:cs="Times New Roman"/>
                <w:sz w:val="20"/>
                <w:szCs w:val="20"/>
              </w:rPr>
            </w:pPr>
          </w:p>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jc w:val="center"/>
            </w:pPr>
            <w:r>
              <w:rPr>
                <w:noProof/>
              </w:rPr>
              <w:drawing>
                <wp:inline distT="0" distB="0" distL="0" distR="0">
                  <wp:extent cx="1524000" cy="1524000"/>
                  <wp:effectExtent l="0" t="0" r="0" b="0"/>
                  <wp:docPr id="2" name="Grafik 2" descr="https://wetter-steiermark.at/hitzeschutzplan/images/Q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tter-steiermark.at/hitzeschutzplan/images/QR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5701D5" w:rsidRDefault="005701D5">
            <w:pPr>
              <w:jc w:val="center"/>
            </w:pPr>
            <w:r>
              <w:rPr>
                <w:noProof/>
              </w:rPr>
              <w:drawing>
                <wp:inline distT="0" distB="0" distL="0" distR="0">
                  <wp:extent cx="1762125" cy="1619250"/>
                  <wp:effectExtent l="0" t="0" r="9525" b="0"/>
                  <wp:docPr id="1" name="Grafik 1" descr="https://wetter-steiermark.at/hitzeschutzplan/images/Q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tter-steiermark.at/hitzeschutzplan/images/QR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619250"/>
                          </a:xfrm>
                          <a:prstGeom prst="rect">
                            <a:avLst/>
                          </a:prstGeom>
                          <a:noFill/>
                          <a:ln>
                            <a:noFill/>
                          </a:ln>
                        </pic:spPr>
                      </pic:pic>
                    </a:graphicData>
                  </a:graphic>
                </wp:inline>
              </w:drawing>
            </w:r>
          </w:p>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jc w:val="center"/>
            </w:pPr>
            <w:hyperlink r:id="rId13" w:history="1">
              <w:r>
                <w:rPr>
                  <w:rStyle w:val="Hyperlink"/>
                </w:rPr>
                <w:t xml:space="preserve">Gesundheit </w:t>
              </w:r>
              <w:proofErr w:type="spellStart"/>
              <w:r>
                <w:rPr>
                  <w:rStyle w:val="Hyperlink"/>
                </w:rPr>
                <w:t>Stmk</w:t>
              </w:r>
              <w:proofErr w:type="spellEnd"/>
              <w:r>
                <w:rPr>
                  <w:rStyle w:val="Hyperlink"/>
                </w:rPr>
                <w:t xml:space="preserve"> A8</w:t>
              </w:r>
            </w:hyperlink>
          </w:p>
        </w:tc>
        <w:tc>
          <w:tcPr>
            <w:tcW w:w="0" w:type="auto"/>
            <w:tcMar>
              <w:top w:w="15" w:type="dxa"/>
              <w:left w:w="15" w:type="dxa"/>
              <w:bottom w:w="15" w:type="dxa"/>
              <w:right w:w="15" w:type="dxa"/>
            </w:tcMar>
            <w:vAlign w:val="center"/>
            <w:hideMark/>
          </w:tcPr>
          <w:p w:rsidR="005701D5" w:rsidRDefault="005701D5">
            <w:pPr>
              <w:jc w:val="center"/>
            </w:pPr>
            <w:hyperlink r:id="rId14" w:history="1">
              <w:r>
                <w:rPr>
                  <w:rStyle w:val="Hyperlink"/>
                </w:rPr>
                <w:t>ZAMG</w:t>
              </w:r>
            </w:hyperlink>
          </w:p>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rHeight w:val="45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jc w:val="center"/>
            </w:pPr>
            <w:r>
              <w:rPr>
                <w:color w:val="548DD4"/>
                <w:sz w:val="27"/>
                <w:szCs w:val="27"/>
              </w:rPr>
              <w:t xml:space="preserve">Plakat zum </w:t>
            </w:r>
            <w:hyperlink r:id="rId15" w:history="1">
              <w:r>
                <w:rPr>
                  <w:rStyle w:val="Hyperlink"/>
                </w:rPr>
                <w:t>Download</w:t>
              </w:r>
            </w:hyperlink>
          </w:p>
        </w:tc>
      </w:tr>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bl>
    <w:p w:rsidR="005701D5" w:rsidRDefault="005701D5" w:rsidP="005701D5"/>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rHeight w:val="450"/>
          <w:tblCellSpacing w:w="15" w:type="dxa"/>
        </w:trPr>
        <w:tc>
          <w:tcPr>
            <w:tcW w:w="0" w:type="auto"/>
            <w:tcMar>
              <w:top w:w="15" w:type="dxa"/>
              <w:left w:w="15" w:type="dxa"/>
              <w:bottom w:w="15" w:type="dxa"/>
              <w:right w:w="15" w:type="dxa"/>
            </w:tcMar>
            <w:vAlign w:val="center"/>
            <w:hideMark/>
          </w:tcPr>
          <w:p w:rsidR="005701D5" w:rsidRDefault="005701D5"/>
        </w:tc>
      </w:tr>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jc w:val="center"/>
            </w:pPr>
            <w:r>
              <w:rPr>
                <w:color w:val="FF0000"/>
                <w:sz w:val="27"/>
                <w:szCs w:val="27"/>
              </w:rPr>
              <w:t>Gesundheitstelefon</w:t>
            </w:r>
            <w:r>
              <w:rPr>
                <w:color w:val="548DD4"/>
                <w:sz w:val="27"/>
                <w:szCs w:val="27"/>
              </w:rPr>
              <w:t xml:space="preserve"> 1450</w:t>
            </w:r>
          </w:p>
        </w:tc>
      </w:tr>
      <w:tr w:rsidR="005701D5" w:rsidTr="005701D5">
        <w:trPr>
          <w:trHeight w:val="150"/>
          <w:tblCellSpacing w:w="15" w:type="dxa"/>
        </w:trPr>
        <w:tc>
          <w:tcPr>
            <w:tcW w:w="0" w:type="auto"/>
            <w:tcMar>
              <w:top w:w="15" w:type="dxa"/>
              <w:left w:w="15" w:type="dxa"/>
              <w:bottom w:w="15" w:type="dxa"/>
              <w:right w:w="15" w:type="dxa"/>
            </w:tcMar>
            <w:vAlign w:val="center"/>
            <w:hideMark/>
          </w:tcPr>
          <w:p w:rsidR="005701D5" w:rsidRDefault="005701D5"/>
        </w:tc>
      </w:tr>
    </w:tbl>
    <w:p w:rsidR="005701D5" w:rsidRDefault="005701D5" w:rsidP="005701D5">
      <w:pPr>
        <w:spacing w:after="240"/>
      </w:pPr>
    </w:p>
    <w:tbl>
      <w:tblPr>
        <w:tblW w:w="11040" w:type="dxa"/>
        <w:tblCellSpacing w:w="15" w:type="dxa"/>
        <w:tblCellMar>
          <w:left w:w="0" w:type="dxa"/>
          <w:right w:w="0" w:type="dxa"/>
        </w:tblCellMar>
        <w:tblLook w:val="04A0" w:firstRow="1" w:lastRow="0" w:firstColumn="1" w:lastColumn="0" w:noHBand="0" w:noVBand="1"/>
      </w:tblPr>
      <w:tblGrid>
        <w:gridCol w:w="11040"/>
      </w:tblGrid>
      <w:tr w:rsidR="005701D5" w:rsidTr="005701D5">
        <w:trPr>
          <w:tblCellSpacing w:w="15" w:type="dxa"/>
        </w:trPr>
        <w:tc>
          <w:tcPr>
            <w:tcW w:w="0" w:type="auto"/>
            <w:tcMar>
              <w:top w:w="15" w:type="dxa"/>
              <w:left w:w="15" w:type="dxa"/>
              <w:bottom w:w="15" w:type="dxa"/>
              <w:right w:w="15" w:type="dxa"/>
            </w:tcMar>
            <w:vAlign w:val="center"/>
            <w:hideMark/>
          </w:tcPr>
          <w:p w:rsidR="005701D5" w:rsidRDefault="005701D5">
            <w:pPr>
              <w:jc w:val="center"/>
            </w:pPr>
            <w:r>
              <w:rPr>
                <w:color w:val="808080"/>
                <w:sz w:val="20"/>
                <w:szCs w:val="20"/>
              </w:rPr>
              <w:t>Hitzeschutzplan Steiermark | Abteilung 8 | Sanitätsdirektion - Gesundheitswesen &amp; ZAMG</w:t>
            </w:r>
          </w:p>
        </w:tc>
      </w:tr>
    </w:tbl>
    <w:p w:rsidR="005701D5" w:rsidRDefault="005701D5" w:rsidP="005701D5"/>
    <w:p w:rsidR="00052EF8" w:rsidRDefault="00052EF8">
      <w:bookmarkStart w:id="0" w:name="_GoBack"/>
      <w:bookmarkEnd w:id="0"/>
    </w:p>
    <w:sectPr w:rsidR="00052EF8" w:rsidSect="005701D5">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D5"/>
    <w:rsid w:val="00052EF8"/>
    <w:rsid w:val="005701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7D490-3269-40EC-9BAB-C26514BF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01D5"/>
    <w:pPr>
      <w:spacing w:after="0" w:line="240" w:lineRule="auto"/>
    </w:pPr>
    <w:rPr>
      <w:rFonts w:ascii="Calibri" w:hAnsi="Calibri" w:cs="Calibri"/>
      <w:lang w:eastAsia="de-AT"/>
    </w:rPr>
  </w:style>
  <w:style w:type="paragraph" w:styleId="berschrift3">
    <w:name w:val="heading 3"/>
    <w:basedOn w:val="Standard"/>
    <w:link w:val="berschrift3Zchn"/>
    <w:uiPriority w:val="9"/>
    <w:semiHidden/>
    <w:unhideWhenUsed/>
    <w:qFormat/>
    <w:rsid w:val="005701D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5701D5"/>
    <w:rPr>
      <w:rFonts w:ascii="Calibri" w:hAnsi="Calibri" w:cs="Calibri"/>
      <w:b/>
      <w:bCs/>
      <w:sz w:val="27"/>
      <w:szCs w:val="27"/>
      <w:lang w:eastAsia="de-AT"/>
    </w:rPr>
  </w:style>
  <w:style w:type="character" w:styleId="Hyperlink">
    <w:name w:val="Hyperlink"/>
    <w:basedOn w:val="Absatz-Standardschriftart"/>
    <w:uiPriority w:val="99"/>
    <w:semiHidden/>
    <w:unhideWhenUsed/>
    <w:rsid w:val="00570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erwaltung.steiermark.at/cms/ziel/74834789/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graz@zamg.ac.at" TargetMode="External"/><Relationship Id="rId15" Type="http://schemas.openxmlformats.org/officeDocument/2006/relationships/hyperlink" Target="https://www.verwaltung.steiermark.at/cms/dokumente/11685019_74834789/cff3badd/2022_HSPL_Plakat.pdf" TargetMode="External"/><Relationship Id="rId10" Type="http://schemas.openxmlformats.org/officeDocument/2006/relationships/image" Target="media/image5.jpeg"/><Relationship Id="rId4" Type="http://schemas.openxmlformats.org/officeDocument/2006/relationships/hyperlink" Target="mailto:bounce-f3f1r.wetter-steiermark.at@mailbounces.net" TargetMode="External"/><Relationship Id="rId9" Type="http://schemas.openxmlformats.org/officeDocument/2006/relationships/image" Target="media/image4.png"/><Relationship Id="rId14" Type="http://schemas.openxmlformats.org/officeDocument/2006/relationships/hyperlink" Target="http://warnungen.zamg.at/html/de/heute/all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Mitteregger</dc:creator>
  <cp:keywords/>
  <dc:description/>
  <cp:lastModifiedBy>Andrea Mitteregger</cp:lastModifiedBy>
  <cp:revision>1</cp:revision>
  <dcterms:created xsi:type="dcterms:W3CDTF">2022-07-19T10:20:00Z</dcterms:created>
  <dcterms:modified xsi:type="dcterms:W3CDTF">2022-07-19T10:22:00Z</dcterms:modified>
</cp:coreProperties>
</file>